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F305" w14:textId="77777777" w:rsidR="00E26FE8" w:rsidRPr="00271854" w:rsidRDefault="00E26FE8" w:rsidP="00E26FE8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  <w:r w:rsidRPr="00271854">
        <w:rPr>
          <w:rFonts w:ascii="Georgia" w:eastAsia="Times New Roman" w:hAnsi="Georgia"/>
          <w:color w:val="FF6600"/>
          <w:sz w:val="48"/>
          <w:szCs w:val="48"/>
          <w:shd w:val="clear" w:color="auto" w:fill="FFFFFF"/>
        </w:rPr>
        <w:t>L'enseignement postsecondaire en Colombie-Britannique</w:t>
      </w:r>
    </w:p>
    <w:p w14:paraId="5EAAEEAA" w14:textId="77777777" w:rsidR="00E26FE8" w:rsidRDefault="00193627">
      <w:hyperlink r:id="rId5" w:anchor="4" w:history="1">
        <w:r w:rsidR="00DB4EF9" w:rsidRPr="005C1B9C">
          <w:rPr>
            <w:rStyle w:val="Hyperlink"/>
          </w:rPr>
          <w:t>http://www.cicic.ca/513/Description.canada#4</w:t>
        </w:r>
      </w:hyperlink>
    </w:p>
    <w:p w14:paraId="5E92E685" w14:textId="77777777" w:rsidR="00DB4EF9" w:rsidRDefault="00DB4EF9"/>
    <w:p w14:paraId="44A25256" w14:textId="758BAE9E" w:rsidR="00E26FE8" w:rsidRPr="00271854" w:rsidRDefault="00E26FE8" w:rsidP="00E26FE8">
      <w:pPr>
        <w:rPr>
          <w:rFonts w:ascii="Times" w:eastAsia="Times New Roman" w:hAnsi="Times" w:cs="Lucida Grande"/>
          <w:color w:val="333333"/>
          <w:shd w:val="clear" w:color="auto" w:fill="FFFFFF"/>
        </w:rPr>
      </w:pPr>
      <w:r w:rsidRPr="00271854">
        <w:rPr>
          <w:rFonts w:ascii="Times" w:eastAsia="Times New Roman" w:hAnsi="Times" w:cs="Lucida Grande"/>
          <w:color w:val="333333"/>
          <w:shd w:val="clear" w:color="auto" w:fill="FFFFFF"/>
        </w:rPr>
        <w:t>En Colombie-Britannique, l'enseignement postsecondaire est dispensé par</w:t>
      </w:r>
      <w:r w:rsidR="00271854">
        <w:rPr>
          <w:rFonts w:ascii="Times" w:eastAsia="Times New Roman" w:hAnsi="Times" w:cs="Lucida Grande"/>
          <w:color w:val="333333"/>
          <w:shd w:val="clear" w:color="auto" w:fill="FFFFFF"/>
        </w:rPr>
        <w:t>____</w:t>
      </w:r>
      <w:r w:rsidRPr="00271854">
        <w:rPr>
          <w:rFonts w:ascii="Times" w:eastAsia="Times New Roman" w:hAnsi="Times" w:cs="Lucida Grande"/>
          <w:color w:val="333333"/>
          <w:shd w:val="clear" w:color="auto" w:fill="FFFFFF"/>
        </w:rPr>
        <w:t> établissements qui reçoivent un financement public : quatre universités axées sur la recherche, sept universités axées sur l'enseignement, 11 collèges et trois instituts provinciaux (dont un institut autochtone). </w:t>
      </w:r>
    </w:p>
    <w:p w14:paraId="223D74CD" w14:textId="77777777" w:rsidR="00E25A15" w:rsidRPr="00271854" w:rsidRDefault="00E25A15" w:rsidP="00E26FE8">
      <w:pPr>
        <w:rPr>
          <w:rFonts w:ascii="Times" w:eastAsia="Times New Roman" w:hAnsi="Times" w:cs="Lucida Grande"/>
          <w:color w:val="333333"/>
          <w:shd w:val="clear" w:color="auto" w:fill="FFFFFF"/>
        </w:rPr>
      </w:pPr>
    </w:p>
    <w:p w14:paraId="2AB6A1DC" w14:textId="77777777" w:rsidR="00E26FE8" w:rsidRPr="00271854" w:rsidRDefault="00E25A15">
      <w:pPr>
        <w:rPr>
          <w:rFonts w:ascii="Times" w:eastAsia="Times New Roman" w:hAnsi="Times"/>
        </w:rPr>
      </w:pPr>
      <w:r w:rsidRPr="00271854">
        <w:rPr>
          <w:rFonts w:ascii="Times" w:eastAsia="Times New Roman" w:hAnsi="Times" w:cs="Lucida Grande"/>
          <w:color w:val="333333"/>
          <w:shd w:val="clear" w:color="auto" w:fill="FFFFFF"/>
        </w:rPr>
        <w:t>Le système postsecondaire public de la Colombie-Britannique est par conséquent structuré maintenant comme suit :</w:t>
      </w:r>
    </w:p>
    <w:p w14:paraId="3B6C300A" w14:textId="77777777" w:rsidR="00E25A15" w:rsidRPr="00271854" w:rsidRDefault="00E25A15" w:rsidP="00E25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Lucida Grande"/>
          <w:color w:val="333333"/>
          <w:lang w:val="en-US"/>
        </w:rPr>
      </w:pPr>
      <w:proofErr w:type="spellStart"/>
      <w:r w:rsidRPr="00271854">
        <w:rPr>
          <w:rFonts w:ascii="Times" w:eastAsia="Times New Roman" w:hAnsi="Times" w:cs="Lucida Grande"/>
          <w:b/>
          <w:color w:val="333333"/>
          <w:lang w:val="en-US"/>
        </w:rPr>
        <w:t>Universités</w:t>
      </w:r>
      <w:proofErr w:type="spellEnd"/>
      <w:r w:rsidRPr="00271854">
        <w:rPr>
          <w:rFonts w:ascii="Times" w:eastAsia="Times New Roman" w:hAnsi="Times" w:cs="Lucida Grande"/>
          <w:b/>
          <w:color w:val="333333"/>
          <w:lang w:val="en-US"/>
        </w:rPr>
        <w:t xml:space="preserve"> de </w:t>
      </w:r>
      <w:proofErr w:type="spellStart"/>
      <w:r w:rsidRPr="00271854">
        <w:rPr>
          <w:rFonts w:ascii="Times" w:eastAsia="Times New Roman" w:hAnsi="Times" w:cs="Lucida Grande"/>
          <w:b/>
          <w:color w:val="333333"/>
          <w:lang w:val="en-US"/>
        </w:rPr>
        <w:t>recherche</w:t>
      </w:r>
      <w:proofErr w:type="spellEnd"/>
      <w:r w:rsidRPr="00271854">
        <w:rPr>
          <w:rFonts w:ascii="Times" w:eastAsia="Times New Roman" w:hAnsi="Times" w:cs="Lucida Grande"/>
          <w:color w:val="333333"/>
          <w:lang w:val="en-US"/>
        </w:rPr>
        <w:t> : </w:t>
      </w:r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>Simon Fraser University, University of British Columbia, University of Northern British Columbia, University of Victoria</w:t>
      </w:r>
    </w:p>
    <w:p w14:paraId="407BD589" w14:textId="77777777" w:rsidR="00E25A15" w:rsidRPr="00271854" w:rsidRDefault="00E25A15" w:rsidP="00E25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Lucida Grande"/>
          <w:color w:val="333333"/>
          <w:lang w:val="en-US"/>
        </w:rPr>
      </w:pPr>
      <w:proofErr w:type="spellStart"/>
      <w:r w:rsidRPr="00271854">
        <w:rPr>
          <w:rFonts w:ascii="Times" w:eastAsia="Times New Roman" w:hAnsi="Times" w:cs="Lucida Grande"/>
          <w:b/>
          <w:color w:val="333333"/>
          <w:lang w:val="en-US"/>
        </w:rPr>
        <w:t>Universités</w:t>
      </w:r>
      <w:proofErr w:type="spellEnd"/>
      <w:r w:rsidRPr="00271854">
        <w:rPr>
          <w:rFonts w:ascii="Times" w:eastAsia="Times New Roman" w:hAnsi="Times" w:cs="Lucida Grande"/>
          <w:b/>
          <w:color w:val="333333"/>
          <w:lang w:val="en-US"/>
        </w:rPr>
        <w:t xml:space="preserve"> </w:t>
      </w:r>
      <w:proofErr w:type="spellStart"/>
      <w:r w:rsidRPr="00271854">
        <w:rPr>
          <w:rFonts w:ascii="Times" w:eastAsia="Times New Roman" w:hAnsi="Times" w:cs="Lucida Grande"/>
          <w:b/>
          <w:color w:val="333333"/>
          <w:lang w:val="en-US"/>
        </w:rPr>
        <w:t>d'enseignement</w:t>
      </w:r>
      <w:proofErr w:type="spellEnd"/>
      <w:r w:rsidRPr="00271854">
        <w:rPr>
          <w:rFonts w:ascii="Times" w:eastAsia="Times New Roman" w:hAnsi="Times" w:cs="Lucida Grande"/>
          <w:color w:val="333333"/>
          <w:lang w:val="en-US"/>
        </w:rPr>
        <w:t> : </w:t>
      </w:r>
      <w:proofErr w:type="spellStart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>Capilano</w:t>
      </w:r>
      <w:proofErr w:type="spellEnd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 xml:space="preserve"> University, Emily Carr University of Art and Design, </w:t>
      </w:r>
      <w:proofErr w:type="spellStart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>Kwantlen</w:t>
      </w:r>
      <w:proofErr w:type="spellEnd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 xml:space="preserve"> Polytechnic University, Royal Roads University, Thompson Rivers University, University of the Fraser Valley, Vancouver Island University</w:t>
      </w:r>
    </w:p>
    <w:p w14:paraId="69BBC3CE" w14:textId="77777777" w:rsidR="00E25A15" w:rsidRPr="00271854" w:rsidRDefault="00E25A15" w:rsidP="00E25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Lucida Grande"/>
          <w:color w:val="333333"/>
          <w:lang w:val="en-US"/>
        </w:rPr>
      </w:pPr>
      <w:proofErr w:type="spellStart"/>
      <w:r w:rsidRPr="00271854">
        <w:rPr>
          <w:rFonts w:ascii="Times" w:eastAsia="Times New Roman" w:hAnsi="Times" w:cs="Lucida Grande"/>
          <w:b/>
          <w:color w:val="333333"/>
          <w:lang w:val="en-US"/>
        </w:rPr>
        <w:t>Collèges</w:t>
      </w:r>
      <w:proofErr w:type="spellEnd"/>
      <w:r w:rsidRPr="00271854">
        <w:rPr>
          <w:rFonts w:ascii="Times" w:eastAsia="Times New Roman" w:hAnsi="Times" w:cs="Lucida Grande"/>
          <w:color w:val="333333"/>
          <w:lang w:val="en-US"/>
        </w:rPr>
        <w:t> : </w:t>
      </w:r>
      <w:proofErr w:type="spellStart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>Camosun</w:t>
      </w:r>
      <w:proofErr w:type="spellEnd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 xml:space="preserve"> College, College of New Caledonia, College of the Rockies, Douglas College, </w:t>
      </w:r>
      <w:proofErr w:type="spellStart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>Langara</w:t>
      </w:r>
      <w:proofErr w:type="spellEnd"/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 xml:space="preserve"> College, Okanagan College, North Island College, Northern Lights College, Northwest Community College, Selkirk College, Vancouver Community College</w:t>
      </w:r>
    </w:p>
    <w:p w14:paraId="6353AA46" w14:textId="77777777" w:rsidR="00E25A15" w:rsidRPr="00271854" w:rsidRDefault="00E25A15" w:rsidP="00E25A1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Lucida Grande"/>
          <w:color w:val="333333"/>
          <w:lang w:val="en-US"/>
        </w:rPr>
      </w:pPr>
      <w:proofErr w:type="spellStart"/>
      <w:r w:rsidRPr="00271854">
        <w:rPr>
          <w:rFonts w:ascii="Times" w:eastAsia="Times New Roman" w:hAnsi="Times" w:cs="Lucida Grande"/>
          <w:b/>
          <w:color w:val="333333"/>
          <w:lang w:val="en-US"/>
        </w:rPr>
        <w:t>Instituts</w:t>
      </w:r>
      <w:proofErr w:type="spellEnd"/>
      <w:r w:rsidRPr="00271854">
        <w:rPr>
          <w:rFonts w:ascii="Times" w:eastAsia="Times New Roman" w:hAnsi="Times" w:cs="Lucida Grande"/>
          <w:color w:val="333333"/>
          <w:lang w:val="en-US"/>
        </w:rPr>
        <w:t> : </w:t>
      </w:r>
      <w:r w:rsidRPr="00271854">
        <w:rPr>
          <w:rFonts w:ascii="Times" w:eastAsia="Times New Roman" w:hAnsi="Times" w:cs="Lucida Grande"/>
          <w:i/>
          <w:iCs/>
          <w:color w:val="333333"/>
          <w:lang w:val="en-US"/>
        </w:rPr>
        <w:t>British Columbia Institute of Technology, Justice Institute of British Columbia, Nicola Valley Institute of Technology</w:t>
      </w:r>
    </w:p>
    <w:p w14:paraId="1BB8239D" w14:textId="77777777" w:rsidR="00E25A15" w:rsidRPr="00271854" w:rsidRDefault="00DB4EF9" w:rsidP="00E25A15">
      <w:pPr>
        <w:rPr>
          <w:rFonts w:ascii="Times" w:eastAsia="Times New Roman" w:hAnsi="Times"/>
          <w:u w:val="single"/>
        </w:rPr>
      </w:pPr>
      <w:bookmarkStart w:id="1" w:name="3"/>
      <w:bookmarkEnd w:id="1"/>
      <w:r w:rsidRPr="000A56C0">
        <w:rPr>
          <w:rFonts w:ascii="Times" w:eastAsia="Times New Roman" w:hAnsi="Times"/>
          <w:highlight w:val="yellow"/>
          <w:u w:val="single"/>
        </w:rPr>
        <w:t>Partie 1</w:t>
      </w:r>
    </w:p>
    <w:p w14:paraId="023AEBE5" w14:textId="34B0B425" w:rsidR="00E25A15" w:rsidRPr="00271854" w:rsidRDefault="00DB4EF9">
      <w:pPr>
        <w:rPr>
          <w:rFonts w:ascii="Times" w:hAnsi="Times"/>
        </w:rPr>
      </w:pPr>
      <w:r w:rsidRPr="00271854">
        <w:rPr>
          <w:rFonts w:ascii="Times" w:hAnsi="Times"/>
        </w:rPr>
        <w:t xml:space="preserve">Choisir une institution </w:t>
      </w:r>
      <w:r w:rsidR="00271854">
        <w:rPr>
          <w:rFonts w:ascii="Times" w:hAnsi="Times"/>
        </w:rPr>
        <w:t xml:space="preserve">parmi la liste </w:t>
      </w:r>
      <w:r w:rsidRPr="00271854">
        <w:rPr>
          <w:rFonts w:ascii="Times" w:hAnsi="Times"/>
        </w:rPr>
        <w:t>et</w:t>
      </w:r>
      <w:r w:rsidR="00271854">
        <w:rPr>
          <w:rFonts w:ascii="Times" w:hAnsi="Times"/>
        </w:rPr>
        <w:t xml:space="preserve"> faire une courte présentation à</w:t>
      </w:r>
      <w:r w:rsidRPr="00271854">
        <w:rPr>
          <w:rFonts w:ascii="Times" w:hAnsi="Times"/>
        </w:rPr>
        <w:t xml:space="preserve"> la classe pour nous </w:t>
      </w:r>
      <w:r w:rsidRPr="000A56C0">
        <w:rPr>
          <w:rFonts w:ascii="Times" w:hAnsi="Times"/>
          <w:highlight w:val="yellow"/>
        </w:rPr>
        <w:t>faire découvrir l’</w:t>
      </w:r>
      <w:r w:rsidR="00271854" w:rsidRPr="000A56C0">
        <w:rPr>
          <w:rFonts w:ascii="Times" w:hAnsi="Times"/>
          <w:highlight w:val="yellow"/>
        </w:rPr>
        <w:t>établissement</w:t>
      </w:r>
      <w:r w:rsidRPr="000A56C0">
        <w:rPr>
          <w:rFonts w:ascii="Times" w:hAnsi="Times"/>
          <w:highlight w:val="yellow"/>
        </w:rPr>
        <w:t>.</w:t>
      </w:r>
    </w:p>
    <w:p w14:paraId="0B85DDEF" w14:textId="77777777" w:rsidR="00DB4EF9" w:rsidRPr="00271854" w:rsidRDefault="00DB4EF9">
      <w:pPr>
        <w:rPr>
          <w:rFonts w:ascii="Times" w:hAnsi="Times"/>
        </w:rPr>
      </w:pPr>
      <w:r w:rsidRPr="00271854">
        <w:rPr>
          <w:rFonts w:ascii="Times" w:hAnsi="Times"/>
        </w:rPr>
        <w:t>Votre présentation pourrait inclure :</w:t>
      </w:r>
    </w:p>
    <w:p w14:paraId="299FE2F5" w14:textId="3AEC7D7B" w:rsidR="00DB4EF9" w:rsidRPr="00742B78" w:rsidRDefault="00DB4EF9" w:rsidP="00742B7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42B78">
        <w:rPr>
          <w:rFonts w:ascii="Times" w:hAnsi="Times"/>
        </w:rPr>
        <w:t xml:space="preserve">Emplacement </w:t>
      </w:r>
      <w:r w:rsidR="00271854" w:rsidRPr="00742B78">
        <w:rPr>
          <w:rFonts w:ascii="Times" w:hAnsi="Times"/>
        </w:rPr>
        <w:t xml:space="preserve">géographique </w:t>
      </w:r>
      <w:r w:rsidRPr="00742B78">
        <w:rPr>
          <w:rFonts w:ascii="Times" w:hAnsi="Times"/>
        </w:rPr>
        <w:t>(tous les campus)</w:t>
      </w:r>
    </w:p>
    <w:p w14:paraId="75D28F44" w14:textId="6EFBEFC6" w:rsidR="00DB4EF9" w:rsidRPr="00742B78" w:rsidRDefault="001D09B7" w:rsidP="00742B7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42B78">
        <w:rPr>
          <w:rFonts w:ascii="Times" w:hAnsi="Times"/>
        </w:rPr>
        <w:t>Ce qu’elle offre</w:t>
      </w:r>
      <w:r w:rsidR="00271854" w:rsidRPr="00742B78">
        <w:rPr>
          <w:rFonts w:ascii="Times" w:hAnsi="Times"/>
        </w:rPr>
        <w:t xml:space="preserve"> (spécialité,</w:t>
      </w:r>
      <w:r w:rsidR="00742B78" w:rsidRPr="00742B78">
        <w:rPr>
          <w:rFonts w:ascii="Times" w:hAnsi="Times"/>
        </w:rPr>
        <w:t xml:space="preserve"> </w:t>
      </w:r>
      <w:r w:rsidR="00271854" w:rsidRPr="00742B78">
        <w:rPr>
          <w:rFonts w:ascii="Times" w:hAnsi="Times"/>
        </w:rPr>
        <w:t>avantage)</w:t>
      </w:r>
    </w:p>
    <w:p w14:paraId="0A4DF0DB" w14:textId="70A7C070" w:rsidR="00DB4EF9" w:rsidRPr="00742B78" w:rsidRDefault="00DB4EF9" w:rsidP="00742B7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42B78">
        <w:rPr>
          <w:rFonts w:ascii="Times" w:hAnsi="Times"/>
        </w:rPr>
        <w:t>Liste des programmes</w:t>
      </w:r>
      <w:r w:rsidR="00271854" w:rsidRPr="00742B78">
        <w:rPr>
          <w:rFonts w:ascii="Times" w:hAnsi="Times"/>
        </w:rPr>
        <w:t xml:space="preserve"> à</w:t>
      </w:r>
      <w:r w:rsidR="001D09B7" w:rsidRPr="00742B78">
        <w:rPr>
          <w:rFonts w:ascii="Times" w:hAnsi="Times"/>
        </w:rPr>
        <w:t xml:space="preserve"> montrer sur leur site web si possible)</w:t>
      </w:r>
    </w:p>
    <w:p w14:paraId="7065ED08" w14:textId="0A300351" w:rsidR="00DB4EF9" w:rsidRPr="00742B78" w:rsidRDefault="00DB4EF9" w:rsidP="00742B78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42B78">
        <w:rPr>
          <w:rFonts w:ascii="Times" w:hAnsi="Times"/>
        </w:rPr>
        <w:t xml:space="preserve">Faits intéressants que vous avez </w:t>
      </w:r>
      <w:r w:rsidR="00742B78" w:rsidRPr="00742B78">
        <w:rPr>
          <w:rFonts w:ascii="Times" w:hAnsi="Times"/>
        </w:rPr>
        <w:t>découverts</w:t>
      </w:r>
      <w:r w:rsidRPr="00742B78">
        <w:rPr>
          <w:rFonts w:ascii="Times" w:hAnsi="Times"/>
        </w:rPr>
        <w:t>.</w:t>
      </w:r>
    </w:p>
    <w:p w14:paraId="114331E3" w14:textId="77777777" w:rsidR="00DB4EF9" w:rsidRPr="00271854" w:rsidRDefault="00DB4EF9">
      <w:pPr>
        <w:rPr>
          <w:rFonts w:ascii="Times" w:hAnsi="Times"/>
        </w:rPr>
      </w:pPr>
    </w:p>
    <w:p w14:paraId="59DD8D2E" w14:textId="77777777" w:rsidR="00DB4EF9" w:rsidRPr="00742B78" w:rsidRDefault="00DB4EF9" w:rsidP="00DB4EF9">
      <w:pPr>
        <w:rPr>
          <w:rFonts w:ascii="Times" w:eastAsia="Times New Roman" w:hAnsi="Times"/>
          <w:u w:val="single"/>
        </w:rPr>
      </w:pPr>
      <w:r w:rsidRPr="000A56C0">
        <w:rPr>
          <w:rFonts w:ascii="Times" w:eastAsia="Times New Roman" w:hAnsi="Times"/>
          <w:highlight w:val="green"/>
          <w:u w:val="single"/>
        </w:rPr>
        <w:t>Partie 2</w:t>
      </w:r>
    </w:p>
    <w:p w14:paraId="237E1500" w14:textId="3F7F3996" w:rsidR="00DB4EF9" w:rsidRPr="00271854" w:rsidRDefault="00271854" w:rsidP="00DB4EF9">
      <w:pPr>
        <w:rPr>
          <w:rFonts w:ascii="Times" w:eastAsia="Times New Roman" w:hAnsi="Times"/>
        </w:rPr>
      </w:pPr>
      <w:r>
        <w:rPr>
          <w:rFonts w:ascii="Times" w:eastAsia="Times New Roman" w:hAnsi="Times"/>
        </w:rPr>
        <w:t xml:space="preserve">Choisir un </w:t>
      </w:r>
      <w:r w:rsidRPr="000A56C0">
        <w:rPr>
          <w:rFonts w:ascii="Times" w:eastAsia="Times New Roman" w:hAnsi="Times"/>
          <w:highlight w:val="green"/>
        </w:rPr>
        <w:t>programme de votre institution</w:t>
      </w:r>
      <w:r w:rsidR="00087529" w:rsidRPr="00271854">
        <w:rPr>
          <w:rFonts w:ascii="Times" w:eastAsia="Times New Roman" w:hAnsi="Times"/>
        </w:rPr>
        <w:t xml:space="preserve"> et </w:t>
      </w:r>
      <w:r w:rsidR="00742B78">
        <w:rPr>
          <w:rFonts w:ascii="Times" w:eastAsia="Times New Roman" w:hAnsi="Times"/>
        </w:rPr>
        <w:t xml:space="preserve">en </w:t>
      </w:r>
      <w:r w:rsidR="00087529" w:rsidRPr="00271854">
        <w:rPr>
          <w:rFonts w:ascii="Times" w:eastAsia="Times New Roman" w:hAnsi="Times"/>
        </w:rPr>
        <w:t xml:space="preserve">faire une brève </w:t>
      </w:r>
      <w:r w:rsidR="00DB4EF9" w:rsidRPr="00271854">
        <w:rPr>
          <w:rFonts w:ascii="Times" w:eastAsia="Times New Roman" w:hAnsi="Times"/>
        </w:rPr>
        <w:t>description</w:t>
      </w:r>
      <w:r w:rsidR="00742B78">
        <w:rPr>
          <w:rFonts w:ascii="Times" w:eastAsia="Times New Roman" w:hAnsi="Times"/>
        </w:rPr>
        <w:t xml:space="preserve"> (montrer nous le site web qui décrit le programme)</w:t>
      </w:r>
      <w:r w:rsidR="00DB4EF9" w:rsidRPr="00271854">
        <w:rPr>
          <w:rFonts w:ascii="Times" w:eastAsia="Times New Roman" w:hAnsi="Times"/>
        </w:rPr>
        <w:t xml:space="preserve">  </w:t>
      </w:r>
    </w:p>
    <w:p w14:paraId="36F85B12" w14:textId="0ED10E0E" w:rsidR="00DB4EF9" w:rsidRPr="00271854" w:rsidRDefault="00742B78">
      <w:pPr>
        <w:rPr>
          <w:rFonts w:ascii="Times" w:hAnsi="Times"/>
        </w:rPr>
      </w:pPr>
      <w:r>
        <w:rPr>
          <w:rFonts w:ascii="Times" w:hAnsi="Times"/>
        </w:rPr>
        <w:t xml:space="preserve">Votre présentation </w:t>
      </w:r>
      <w:r w:rsidR="00DB4EF9" w:rsidRPr="00271854">
        <w:rPr>
          <w:rFonts w:ascii="Times" w:hAnsi="Times"/>
        </w:rPr>
        <w:t>pourrait inclure </w:t>
      </w:r>
    </w:p>
    <w:p w14:paraId="60233AE6" w14:textId="265F02BC" w:rsidR="00742B78" w:rsidRPr="00742B78" w:rsidRDefault="00DB4EF9" w:rsidP="00742B7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42B78">
        <w:rPr>
          <w:rFonts w:ascii="Times" w:hAnsi="Times"/>
        </w:rPr>
        <w:t>Définir le programme</w:t>
      </w:r>
      <w:r w:rsidR="00742B78">
        <w:rPr>
          <w:rFonts w:ascii="Times" w:hAnsi="Times"/>
        </w:rPr>
        <w:t xml:space="preserve"> (ce que c’est, longueur)</w:t>
      </w:r>
    </w:p>
    <w:p w14:paraId="2667590B" w14:textId="77777777" w:rsidR="00087529" w:rsidRPr="00742B78" w:rsidRDefault="00087529" w:rsidP="00742B7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42B78">
        <w:rPr>
          <w:rFonts w:ascii="Times" w:hAnsi="Times"/>
        </w:rPr>
        <w:t>Pourquoi choisir ce programme</w:t>
      </w:r>
    </w:p>
    <w:p w14:paraId="65CFC3E6" w14:textId="77777777" w:rsidR="00DB4EF9" w:rsidRPr="00742B78" w:rsidRDefault="00DB4EF9" w:rsidP="00742B7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42B78">
        <w:rPr>
          <w:rFonts w:ascii="Times" w:hAnsi="Times"/>
        </w:rPr>
        <w:t>Liste des cours</w:t>
      </w:r>
    </w:p>
    <w:p w14:paraId="6E9B44A4" w14:textId="77777777" w:rsidR="00DB4EF9" w:rsidRPr="00742B78" w:rsidRDefault="00DB4EF9" w:rsidP="00742B7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42B78">
        <w:rPr>
          <w:rFonts w:ascii="Times" w:hAnsi="Times"/>
        </w:rPr>
        <w:t>Prérequis et critères d’admission</w:t>
      </w:r>
    </w:p>
    <w:p w14:paraId="55A52B9B" w14:textId="77777777" w:rsidR="00DB4EF9" w:rsidRPr="00742B78" w:rsidRDefault="00D934CB" w:rsidP="00742B7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42B78">
        <w:rPr>
          <w:rFonts w:ascii="Times" w:hAnsi="Times"/>
        </w:rPr>
        <w:t>Couts</w:t>
      </w:r>
    </w:p>
    <w:p w14:paraId="47840861" w14:textId="17702CBD" w:rsidR="00271854" w:rsidRPr="00742B78" w:rsidRDefault="00D934CB" w:rsidP="00742B7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42B78">
        <w:rPr>
          <w:rFonts w:ascii="Times" w:hAnsi="Times"/>
        </w:rPr>
        <w:t>Opportunités pour le futur</w:t>
      </w:r>
      <w:r w:rsidR="00742B78">
        <w:rPr>
          <w:rFonts w:ascii="Times" w:hAnsi="Times"/>
        </w:rPr>
        <w:t xml:space="preserve"> (type d’emploi associé ou autres études) </w:t>
      </w:r>
    </w:p>
    <w:sectPr w:rsidR="00271854" w:rsidRPr="00742B78" w:rsidSect="000D52E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E97"/>
    <w:multiLevelType w:val="hybridMultilevel"/>
    <w:tmpl w:val="884E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6621"/>
    <w:multiLevelType w:val="multilevel"/>
    <w:tmpl w:val="BC5A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01A9C"/>
    <w:multiLevelType w:val="hybridMultilevel"/>
    <w:tmpl w:val="72D2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E8"/>
    <w:rsid w:val="000118FF"/>
    <w:rsid w:val="00087529"/>
    <w:rsid w:val="000A56C0"/>
    <w:rsid w:val="000D52E1"/>
    <w:rsid w:val="00193627"/>
    <w:rsid w:val="001D09B7"/>
    <w:rsid w:val="00271854"/>
    <w:rsid w:val="00664834"/>
    <w:rsid w:val="00742B78"/>
    <w:rsid w:val="00D934CB"/>
    <w:rsid w:val="00DB4EF9"/>
    <w:rsid w:val="00E25A15"/>
    <w:rsid w:val="00E2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848028"/>
  <w14:defaultImageDpi w14:val="300"/>
  <w15:docId w15:val="{804C8589-6BF6-446F-B622-58554A86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6FE8"/>
  </w:style>
  <w:style w:type="character" w:styleId="Hyperlink">
    <w:name w:val="Hyperlink"/>
    <w:basedOn w:val="DefaultParagraphFont"/>
    <w:uiPriority w:val="99"/>
    <w:unhideWhenUsed/>
    <w:rsid w:val="00DB4E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cic.ca/513/Description.can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Beliveau</dc:creator>
  <cp:keywords/>
  <dc:description/>
  <cp:lastModifiedBy>Katharine Shipley</cp:lastModifiedBy>
  <cp:revision>2</cp:revision>
  <dcterms:created xsi:type="dcterms:W3CDTF">2014-05-28T18:01:00Z</dcterms:created>
  <dcterms:modified xsi:type="dcterms:W3CDTF">2014-05-28T18:01:00Z</dcterms:modified>
</cp:coreProperties>
</file>